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6C" w:rsidRPr="00F54217" w:rsidRDefault="00547F6C" w:rsidP="00547F6C">
      <w:pPr>
        <w:spacing w:line="280" w:lineRule="exact"/>
        <w:ind w:left="9356" w:firstLine="0"/>
        <w:rPr>
          <w:sz w:val="28"/>
          <w:szCs w:val="28"/>
        </w:rPr>
      </w:pPr>
      <w:bookmarkStart w:id="0" w:name="_GoBack"/>
      <w:bookmarkEnd w:id="0"/>
      <w:r w:rsidRPr="00F54217">
        <w:rPr>
          <w:sz w:val="28"/>
          <w:szCs w:val="28"/>
        </w:rPr>
        <w:t xml:space="preserve">УТВЕРЖДЕНО </w:t>
      </w:r>
    </w:p>
    <w:p w:rsidR="00547F6C" w:rsidRPr="00F54217" w:rsidRDefault="00547F6C" w:rsidP="00547F6C">
      <w:pPr>
        <w:spacing w:line="280" w:lineRule="exact"/>
        <w:ind w:left="9356" w:firstLine="0"/>
        <w:rPr>
          <w:sz w:val="28"/>
          <w:szCs w:val="28"/>
        </w:rPr>
      </w:pPr>
      <w:r w:rsidRPr="00F54217">
        <w:rPr>
          <w:sz w:val="28"/>
          <w:szCs w:val="28"/>
        </w:rPr>
        <w:t xml:space="preserve">Постановление Президиума Совета Витебского областного объединения профсоюзов </w:t>
      </w:r>
    </w:p>
    <w:p w:rsidR="00547F6C" w:rsidRPr="00F54217" w:rsidRDefault="00547F6C" w:rsidP="00547F6C">
      <w:pPr>
        <w:spacing w:line="280" w:lineRule="exact"/>
        <w:ind w:left="9356" w:firstLine="0"/>
        <w:rPr>
          <w:sz w:val="28"/>
          <w:szCs w:val="28"/>
        </w:rPr>
      </w:pPr>
    </w:p>
    <w:p w:rsidR="00547F6C" w:rsidRPr="00F54217" w:rsidRDefault="00547F6C" w:rsidP="00547F6C">
      <w:pPr>
        <w:spacing w:line="280" w:lineRule="exact"/>
        <w:ind w:left="9356" w:firstLine="0"/>
        <w:rPr>
          <w:sz w:val="28"/>
          <w:szCs w:val="28"/>
        </w:rPr>
      </w:pPr>
      <w:r w:rsidRPr="00F54217">
        <w:rPr>
          <w:sz w:val="28"/>
          <w:szCs w:val="28"/>
        </w:rPr>
        <w:t xml:space="preserve">23.06.2021 № </w:t>
      </w:r>
      <w:r w:rsidR="003B463C">
        <w:rPr>
          <w:sz w:val="28"/>
          <w:szCs w:val="28"/>
        </w:rPr>
        <w:t>87</w:t>
      </w:r>
    </w:p>
    <w:p w:rsidR="00547F6C" w:rsidRPr="00F54217" w:rsidRDefault="00547F6C" w:rsidP="00547F6C">
      <w:pPr>
        <w:spacing w:line="280" w:lineRule="exact"/>
        <w:ind w:left="9356" w:firstLine="0"/>
        <w:rPr>
          <w:sz w:val="28"/>
          <w:szCs w:val="28"/>
        </w:rPr>
      </w:pPr>
    </w:p>
    <w:p w:rsidR="00547F6C" w:rsidRPr="00F54217" w:rsidRDefault="00547F6C" w:rsidP="00547F6C">
      <w:pPr>
        <w:spacing w:line="280" w:lineRule="exact"/>
        <w:ind w:left="-709" w:firstLine="0"/>
        <w:jc w:val="center"/>
        <w:rPr>
          <w:sz w:val="28"/>
          <w:szCs w:val="28"/>
        </w:rPr>
      </w:pPr>
      <w:r w:rsidRPr="00F54217">
        <w:rPr>
          <w:sz w:val="28"/>
          <w:szCs w:val="28"/>
        </w:rPr>
        <w:t>План</w:t>
      </w:r>
    </w:p>
    <w:p w:rsidR="00547F6C" w:rsidRPr="00F54217" w:rsidRDefault="00547F6C" w:rsidP="00547F6C">
      <w:pPr>
        <w:spacing w:line="280" w:lineRule="exact"/>
        <w:ind w:firstLine="0"/>
        <w:jc w:val="center"/>
        <w:rPr>
          <w:sz w:val="28"/>
          <w:szCs w:val="28"/>
        </w:rPr>
      </w:pPr>
      <w:r w:rsidRPr="00F54217">
        <w:rPr>
          <w:sz w:val="28"/>
          <w:szCs w:val="28"/>
        </w:rPr>
        <w:t>проведения проверок правовой инспекцией труда Витебского областного объединения профсоюзов соблюдения контролируемыми субъектами законодательства о труде на второе полугодие 2021 г.</w:t>
      </w:r>
    </w:p>
    <w:p w:rsidR="00547F6C" w:rsidRPr="00F54217" w:rsidRDefault="00547F6C" w:rsidP="00547F6C">
      <w:pPr>
        <w:spacing w:line="280" w:lineRule="exact"/>
        <w:ind w:left="-709" w:firstLine="0"/>
        <w:jc w:val="center"/>
        <w:rPr>
          <w:sz w:val="28"/>
          <w:szCs w:val="28"/>
        </w:rPr>
      </w:pPr>
    </w:p>
    <w:p w:rsidR="00547F6C" w:rsidRPr="00F54217" w:rsidRDefault="00547F6C" w:rsidP="00547F6C">
      <w:pPr>
        <w:spacing w:line="280" w:lineRule="exact"/>
        <w:ind w:firstLine="0"/>
        <w:rPr>
          <w:sz w:val="28"/>
          <w:szCs w:val="28"/>
        </w:rPr>
      </w:pPr>
    </w:p>
    <w:tbl>
      <w:tblPr>
        <w:tblW w:w="16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4713"/>
        <w:gridCol w:w="2780"/>
        <w:gridCol w:w="2396"/>
        <w:gridCol w:w="4404"/>
        <w:gridCol w:w="890"/>
      </w:tblGrid>
      <w:tr w:rsidR="00F54217" w:rsidRPr="00F54217" w:rsidTr="00246229">
        <w:trPr>
          <w:gridAfter w:val="1"/>
          <w:wAfter w:w="890" w:type="dxa"/>
          <w:trHeight w:val="1056"/>
        </w:trPr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№ пункта плана</w:t>
            </w:r>
          </w:p>
        </w:tc>
        <w:tc>
          <w:tcPr>
            <w:tcW w:w="4713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Месяц начала проверки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Вопросы, подлежащие проверке</w:t>
            </w:r>
          </w:p>
        </w:tc>
      </w:tr>
      <w:tr w:rsidR="00F54217" w:rsidRPr="00F54217" w:rsidTr="00246229">
        <w:trPr>
          <w:gridAfter w:val="1"/>
          <w:wAfter w:w="890" w:type="dxa"/>
          <w:trHeight w:val="68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17" w:rsidRPr="00F54217" w:rsidRDefault="00AB2D45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Открытое акционерное общество "Витебский завод тракторных запасных частей"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C" w:rsidRPr="00F54217" w:rsidRDefault="00AB2D45" w:rsidP="00B0053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июль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C" w:rsidRPr="00F54217" w:rsidRDefault="00547F6C" w:rsidP="00246229">
            <w:pPr>
              <w:widowControl/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49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4713" w:type="dxa"/>
          </w:tcPr>
          <w:p w:rsidR="00F54217" w:rsidRPr="003B463C" w:rsidRDefault="00361EB0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Общество с ограниченной ответственностью "Производственно-коммерческая фирма Гранд-Сервис"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361EB0" w:rsidP="00B00534">
            <w:pPr>
              <w:ind w:hanging="62"/>
              <w:jc w:val="center"/>
              <w:rPr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июль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50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4713" w:type="dxa"/>
          </w:tcPr>
          <w:p w:rsidR="00F54217" w:rsidRPr="003B463C" w:rsidRDefault="00B00534" w:rsidP="00CB32B4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Общество с ограниченной ответственностью "Меньком плюс"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547F6C" w:rsidP="00B00534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547F6C" w:rsidRPr="00F54217" w:rsidRDefault="00B00534" w:rsidP="00B00534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июль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4713" w:type="dxa"/>
          </w:tcPr>
          <w:p w:rsidR="00F54217" w:rsidRPr="003B463C" w:rsidRDefault="00B00534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Торговое унитарное предприятие "Торговый Дом "Витязь"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547F6C" w:rsidP="00B0053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547F6C" w:rsidRPr="00F54217" w:rsidRDefault="00B00534" w:rsidP="00BC2B9A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3B463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21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4713" w:type="dxa"/>
          </w:tcPr>
          <w:p w:rsidR="00547F6C" w:rsidRPr="00F54217" w:rsidRDefault="00B00534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Частное унитарное автотранспортное предприятие "ВЛАДИТРАНС"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396" w:type="dxa"/>
          </w:tcPr>
          <w:p w:rsidR="00547F6C" w:rsidRPr="00F54217" w:rsidRDefault="00B00534" w:rsidP="00B0053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3B463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9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6.</w:t>
            </w:r>
          </w:p>
        </w:tc>
        <w:tc>
          <w:tcPr>
            <w:tcW w:w="4713" w:type="dxa"/>
          </w:tcPr>
          <w:p w:rsidR="00547F6C" w:rsidRPr="00F54217" w:rsidRDefault="00770E93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Открытое акционерное общество "Бакалея Витебск"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770E93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3B463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13" w:type="dxa"/>
          </w:tcPr>
          <w:p w:rsidR="00547F6C" w:rsidRPr="00F54217" w:rsidRDefault="002D0648" w:rsidP="00246229">
            <w:pPr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  <w:shd w:val="clear" w:color="auto" w:fill="FFFFFF"/>
              </w:rPr>
              <w:t>Республиканское торговое дочернее унитарное предприятие "Глобус-4"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C11316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сентябрь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F54217" w:rsidRPr="00F54217" w:rsidTr="003B463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01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8.</w:t>
            </w:r>
          </w:p>
        </w:tc>
        <w:tc>
          <w:tcPr>
            <w:tcW w:w="4713" w:type="dxa"/>
          </w:tcPr>
          <w:p w:rsidR="00F54217" w:rsidRPr="00F54217" w:rsidRDefault="0067002A" w:rsidP="00246229">
            <w:pPr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Закрытое акционерное общество "Валдинат"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547F6C" w:rsidP="00B40BBD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547F6C" w:rsidRPr="00F54217" w:rsidRDefault="0067002A" w:rsidP="00B40BBD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14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9.</w:t>
            </w:r>
          </w:p>
        </w:tc>
        <w:tc>
          <w:tcPr>
            <w:tcW w:w="4713" w:type="dxa"/>
          </w:tcPr>
          <w:p w:rsidR="00F54217" w:rsidRPr="003B463C" w:rsidRDefault="00B40BBD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Государственное учреждение образования "Гимназия № 2 г. Витебска"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B40BBD" w:rsidP="00B40BBD">
            <w:pPr>
              <w:tabs>
                <w:tab w:val="left" w:pos="1926"/>
              </w:tabs>
              <w:ind w:hanging="62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10.</w:t>
            </w:r>
          </w:p>
        </w:tc>
        <w:tc>
          <w:tcPr>
            <w:tcW w:w="4713" w:type="dxa"/>
          </w:tcPr>
          <w:p w:rsidR="00F54217" w:rsidRPr="003B463C" w:rsidRDefault="00B40BBD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Частное торговое унитарное предприятие "ОсетринкаПлюс"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B40BBD" w:rsidP="00DF3306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11.</w:t>
            </w:r>
          </w:p>
        </w:tc>
        <w:tc>
          <w:tcPr>
            <w:tcW w:w="4713" w:type="dxa"/>
          </w:tcPr>
          <w:p w:rsidR="00CB32B4" w:rsidRPr="003B463C" w:rsidRDefault="002F3929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Производственно-торговое унитарное предприятие "Витебское предприятие противопожарных работ" республиканского государственно-общественного объединения "Белорусское добровольное пожарное общество"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2F3929" w:rsidP="00DF3306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ноябрь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3B463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97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pacing w:val="-4"/>
                <w:sz w:val="28"/>
                <w:szCs w:val="28"/>
              </w:rPr>
              <w:t>12.</w:t>
            </w:r>
          </w:p>
        </w:tc>
        <w:tc>
          <w:tcPr>
            <w:tcW w:w="4713" w:type="dxa"/>
          </w:tcPr>
          <w:p w:rsidR="00547F6C" w:rsidRPr="00F54217" w:rsidRDefault="00DF3306" w:rsidP="00246229">
            <w:pPr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Общество с ограниченной ответственностью "Кисея"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547F6C" w:rsidRPr="00F54217" w:rsidRDefault="00DF3306" w:rsidP="00DF3306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ноябрь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3B463C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4"/>
        </w:trPr>
        <w:tc>
          <w:tcPr>
            <w:tcW w:w="1099" w:type="dxa"/>
          </w:tcPr>
          <w:p w:rsidR="00547F6C" w:rsidRPr="00F54217" w:rsidRDefault="00547F6C" w:rsidP="00246229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13.</w:t>
            </w:r>
          </w:p>
        </w:tc>
        <w:tc>
          <w:tcPr>
            <w:tcW w:w="4713" w:type="dxa"/>
          </w:tcPr>
          <w:p w:rsidR="00A117D5" w:rsidRPr="00F54217" w:rsidRDefault="00DF3306" w:rsidP="00246229">
            <w:pPr>
              <w:widowControl/>
              <w:ind w:firstLine="0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Общество с ограниченной ответственностью "Литэкс-Плюс"</w:t>
            </w:r>
          </w:p>
        </w:tc>
        <w:tc>
          <w:tcPr>
            <w:tcW w:w="2780" w:type="dxa"/>
          </w:tcPr>
          <w:p w:rsidR="00547F6C" w:rsidRPr="00F54217" w:rsidRDefault="00547F6C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396" w:type="dxa"/>
          </w:tcPr>
          <w:p w:rsidR="00547F6C" w:rsidRPr="00F54217" w:rsidRDefault="00DF3306" w:rsidP="00DF3306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547F6C" w:rsidRPr="00F54217" w:rsidRDefault="00547F6C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837"/>
        </w:trPr>
        <w:tc>
          <w:tcPr>
            <w:tcW w:w="1099" w:type="dxa"/>
          </w:tcPr>
          <w:p w:rsidR="00A117D5" w:rsidRPr="00F54217" w:rsidRDefault="00A117D5" w:rsidP="00246229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14.</w:t>
            </w:r>
          </w:p>
        </w:tc>
        <w:tc>
          <w:tcPr>
            <w:tcW w:w="4713" w:type="dxa"/>
          </w:tcPr>
          <w:p w:rsidR="00F54217" w:rsidRPr="003B463C" w:rsidRDefault="002D0648" w:rsidP="002D0648">
            <w:pPr>
              <w:widowControl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F54217">
              <w:rPr>
                <w:sz w:val="28"/>
                <w:szCs w:val="28"/>
                <w:shd w:val="clear" w:color="auto" w:fill="FFFFFF"/>
              </w:rPr>
              <w:t>Государственное учреждение образования "Средняя школа № 21 г. Витебска имени Героя Советского Союза В.А.Демидова"</w:t>
            </w:r>
          </w:p>
        </w:tc>
        <w:tc>
          <w:tcPr>
            <w:tcW w:w="2780" w:type="dxa"/>
          </w:tcPr>
          <w:p w:rsidR="00A117D5" w:rsidRPr="00F54217" w:rsidRDefault="002D0648" w:rsidP="00246229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396" w:type="dxa"/>
          </w:tcPr>
          <w:p w:rsidR="00A117D5" w:rsidRPr="00F54217" w:rsidRDefault="00A117D5" w:rsidP="00DF3306">
            <w:pPr>
              <w:ind w:firstLine="0"/>
              <w:jc w:val="center"/>
              <w:rPr>
                <w:sz w:val="28"/>
                <w:szCs w:val="28"/>
              </w:rPr>
            </w:pPr>
            <w:r w:rsidRPr="00F54217">
              <w:rPr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A117D5" w:rsidRPr="00F54217" w:rsidRDefault="00CB32B4" w:rsidP="00246229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F54217">
              <w:rPr>
                <w:bCs/>
                <w:snapToGrid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F54217" w:rsidRPr="00F54217" w:rsidTr="0024622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547F6C" w:rsidRPr="00F54217" w:rsidRDefault="00547F6C" w:rsidP="00246229">
            <w:pPr>
              <w:ind w:firstLine="0"/>
              <w:rPr>
                <w:spacing w:val="-4"/>
                <w:sz w:val="28"/>
                <w:szCs w:val="28"/>
              </w:rPr>
            </w:pPr>
          </w:p>
        </w:tc>
      </w:tr>
      <w:tr w:rsidR="00F54217" w:rsidRPr="00F54217" w:rsidTr="0024622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547F6C" w:rsidRPr="00F54217" w:rsidRDefault="00547F6C" w:rsidP="00246229">
            <w:pPr>
              <w:ind w:firstLine="0"/>
              <w:rPr>
                <w:spacing w:val="-4"/>
                <w:sz w:val="28"/>
                <w:szCs w:val="28"/>
              </w:rPr>
            </w:pPr>
          </w:p>
          <w:p w:rsidR="00547F6C" w:rsidRPr="00F54217" w:rsidRDefault="00547F6C" w:rsidP="00246229">
            <w:pPr>
              <w:ind w:firstLine="0"/>
              <w:rPr>
                <w:spacing w:val="-4"/>
                <w:sz w:val="28"/>
                <w:szCs w:val="28"/>
              </w:rPr>
            </w:pPr>
          </w:p>
        </w:tc>
      </w:tr>
    </w:tbl>
    <w:p w:rsidR="00547F6C" w:rsidRPr="00F54217" w:rsidRDefault="00547F6C" w:rsidP="00547F6C">
      <w:pPr>
        <w:ind w:firstLine="0"/>
        <w:rPr>
          <w:sz w:val="28"/>
          <w:szCs w:val="28"/>
        </w:rPr>
      </w:pPr>
    </w:p>
    <w:p w:rsidR="002B2C69" w:rsidRPr="00F54217" w:rsidRDefault="002B2C69"/>
    <w:sectPr w:rsidR="002B2C69" w:rsidRPr="00F54217" w:rsidSect="009D2C3D">
      <w:footerReference w:type="default" r:id="rId6"/>
      <w:headerReference w:type="first" r:id="rId7"/>
      <w:footerReference w:type="first" r:id="rId8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C" w:rsidRDefault="005D774C">
      <w:r>
        <w:separator/>
      </w:r>
    </w:p>
  </w:endnote>
  <w:endnote w:type="continuationSeparator" w:id="0">
    <w:p w:rsidR="005D774C" w:rsidRDefault="005D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547F6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408">
      <w:rPr>
        <w:noProof/>
      </w:rPr>
      <w:t>2</w:t>
    </w:r>
    <w:r>
      <w:fldChar w:fldCharType="end"/>
    </w:r>
  </w:p>
  <w:p w:rsidR="009D2C3D" w:rsidRDefault="005D774C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547F6C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C" w:rsidRDefault="005D774C">
      <w:r>
        <w:separator/>
      </w:r>
    </w:p>
  </w:footnote>
  <w:footnote w:type="continuationSeparator" w:id="0">
    <w:p w:rsidR="005D774C" w:rsidRDefault="005D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5D774C" w:rsidP="009D2C3D">
    <w:pPr>
      <w:pStyle w:val="a5"/>
      <w:tabs>
        <w:tab w:val="left" w:pos="6631"/>
      </w:tabs>
      <w:ind w:firstLine="0"/>
    </w:pPr>
  </w:p>
  <w:p w:rsidR="009D2C3D" w:rsidRDefault="005D77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C"/>
    <w:rsid w:val="000838CA"/>
    <w:rsid w:val="001E0408"/>
    <w:rsid w:val="002257C2"/>
    <w:rsid w:val="002B2C69"/>
    <w:rsid w:val="002D0648"/>
    <w:rsid w:val="002F3929"/>
    <w:rsid w:val="003016B8"/>
    <w:rsid w:val="00361EB0"/>
    <w:rsid w:val="003B463C"/>
    <w:rsid w:val="0044360A"/>
    <w:rsid w:val="0050079B"/>
    <w:rsid w:val="00547F6C"/>
    <w:rsid w:val="005D774C"/>
    <w:rsid w:val="0067002A"/>
    <w:rsid w:val="006F4640"/>
    <w:rsid w:val="00770E93"/>
    <w:rsid w:val="007C51A9"/>
    <w:rsid w:val="00966895"/>
    <w:rsid w:val="00A117D5"/>
    <w:rsid w:val="00AB2D45"/>
    <w:rsid w:val="00B00534"/>
    <w:rsid w:val="00B40BBD"/>
    <w:rsid w:val="00BC2B9A"/>
    <w:rsid w:val="00C11316"/>
    <w:rsid w:val="00CB32B4"/>
    <w:rsid w:val="00DF3306"/>
    <w:rsid w:val="00EE4866"/>
    <w:rsid w:val="00F46CE2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5DCE-64BC-4BFA-97C9-EB61C7DA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6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F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7F6C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F6C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6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648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2021-06-25T10:50:00Z</cp:lastPrinted>
  <dcterms:created xsi:type="dcterms:W3CDTF">2021-07-08T06:44:00Z</dcterms:created>
  <dcterms:modified xsi:type="dcterms:W3CDTF">2021-07-08T06:44:00Z</dcterms:modified>
</cp:coreProperties>
</file>